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6C7" w:rsidRDefault="00775EA9" w:rsidP="00865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2176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865D43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866817" w:rsidRPr="00A503AA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503AA">
        <w:rPr>
          <w:rFonts w:ascii="Times New Roman" w:hAnsi="Times New Roman" w:cs="Times New Roman"/>
          <w:sz w:val="26"/>
          <w:szCs w:val="26"/>
        </w:rPr>
        <w:t>Заключение</w:t>
      </w:r>
      <w:r w:rsidR="00775EA9" w:rsidRPr="00A503A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="00380684" w:rsidRPr="00A503AA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2176C7" w:rsidRPr="00A503AA" w:rsidRDefault="00470842" w:rsidP="002176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503AA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2176C7" w:rsidRPr="00A503AA">
        <w:rPr>
          <w:rFonts w:ascii="Times New Roman" w:hAnsi="Times New Roman" w:cs="Times New Roman"/>
          <w:sz w:val="26"/>
          <w:szCs w:val="26"/>
        </w:rPr>
        <w:t>публичных слушаний по проект</w:t>
      </w:r>
      <w:r w:rsidR="0037384A" w:rsidRPr="00A503AA">
        <w:rPr>
          <w:rFonts w:ascii="Times New Roman" w:hAnsi="Times New Roman" w:cs="Times New Roman"/>
          <w:sz w:val="26"/>
          <w:szCs w:val="26"/>
        </w:rPr>
        <w:t>у</w:t>
      </w:r>
      <w:r w:rsidR="002176C7" w:rsidRPr="00A503AA">
        <w:rPr>
          <w:rFonts w:ascii="Times New Roman" w:hAnsi="Times New Roman" w:cs="Times New Roman"/>
          <w:sz w:val="26"/>
          <w:szCs w:val="26"/>
        </w:rPr>
        <w:t xml:space="preserve"> межевания территории микрорайона 1</w:t>
      </w:r>
      <w:r w:rsidR="00790700" w:rsidRPr="00A503AA">
        <w:rPr>
          <w:rFonts w:ascii="Times New Roman" w:hAnsi="Times New Roman" w:cs="Times New Roman"/>
          <w:sz w:val="26"/>
          <w:szCs w:val="26"/>
        </w:rPr>
        <w:t>8</w:t>
      </w:r>
      <w:r w:rsidR="002176C7" w:rsidRPr="00A503AA">
        <w:rPr>
          <w:rFonts w:ascii="Times New Roman" w:hAnsi="Times New Roman" w:cs="Times New Roman"/>
          <w:sz w:val="26"/>
          <w:szCs w:val="26"/>
        </w:rPr>
        <w:t xml:space="preserve"> город</w:t>
      </w:r>
      <w:r w:rsidR="0037384A" w:rsidRPr="00A503AA">
        <w:rPr>
          <w:rFonts w:ascii="Times New Roman" w:hAnsi="Times New Roman" w:cs="Times New Roman"/>
          <w:sz w:val="26"/>
          <w:szCs w:val="26"/>
        </w:rPr>
        <w:t>а</w:t>
      </w:r>
      <w:r w:rsidR="002176C7" w:rsidRPr="00A503AA">
        <w:rPr>
          <w:rFonts w:ascii="Times New Roman" w:hAnsi="Times New Roman" w:cs="Times New Roman"/>
          <w:sz w:val="26"/>
          <w:szCs w:val="26"/>
        </w:rPr>
        <w:t xml:space="preserve"> Сургута </w:t>
      </w:r>
    </w:p>
    <w:p w:rsidR="003252DD" w:rsidRPr="00A503AA" w:rsidRDefault="003252DD" w:rsidP="0047084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384A" w:rsidRPr="00A503AA" w:rsidRDefault="009A5CCC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03AA">
        <w:rPr>
          <w:rFonts w:ascii="Times New Roman" w:hAnsi="Times New Roman" w:cs="Times New Roman"/>
          <w:sz w:val="26"/>
          <w:szCs w:val="26"/>
        </w:rPr>
        <w:t>Публичные слушания проводятся на основани</w:t>
      </w:r>
      <w:r w:rsidR="00EA393A" w:rsidRPr="00A503AA">
        <w:rPr>
          <w:rFonts w:ascii="Times New Roman" w:hAnsi="Times New Roman" w:cs="Times New Roman"/>
          <w:sz w:val="26"/>
          <w:szCs w:val="26"/>
        </w:rPr>
        <w:t>и</w:t>
      </w:r>
      <w:r w:rsidR="00790700" w:rsidRPr="00A503AA">
        <w:rPr>
          <w:rFonts w:ascii="Times New Roman" w:hAnsi="Times New Roman" w:cs="Times New Roman"/>
          <w:sz w:val="26"/>
          <w:szCs w:val="26"/>
        </w:rPr>
        <w:t xml:space="preserve"> постановления Главы города № 62</w:t>
      </w:r>
      <w:r w:rsidRPr="00A503AA">
        <w:rPr>
          <w:rFonts w:ascii="Times New Roman" w:hAnsi="Times New Roman" w:cs="Times New Roman"/>
          <w:sz w:val="26"/>
          <w:szCs w:val="26"/>
        </w:rPr>
        <w:t xml:space="preserve"> от 22.03.2018 о назначении публичных слушаний по проект</w:t>
      </w:r>
      <w:r w:rsidR="0037384A" w:rsidRPr="00A503AA">
        <w:rPr>
          <w:rFonts w:ascii="Times New Roman" w:hAnsi="Times New Roman" w:cs="Times New Roman"/>
          <w:sz w:val="26"/>
          <w:szCs w:val="26"/>
        </w:rPr>
        <w:t>у</w:t>
      </w:r>
      <w:r w:rsidRPr="00A503AA">
        <w:rPr>
          <w:rFonts w:ascii="Times New Roman" w:hAnsi="Times New Roman" w:cs="Times New Roman"/>
          <w:sz w:val="26"/>
          <w:szCs w:val="26"/>
        </w:rPr>
        <w:t xml:space="preserve"> ме</w:t>
      </w:r>
      <w:r w:rsidR="00D37A79">
        <w:rPr>
          <w:rFonts w:ascii="Times New Roman" w:hAnsi="Times New Roman" w:cs="Times New Roman"/>
          <w:sz w:val="26"/>
          <w:szCs w:val="26"/>
        </w:rPr>
        <w:t>жевания территории микрорайона 18</w:t>
      </w:r>
      <w:bookmarkStart w:id="0" w:name="_GoBack"/>
      <w:bookmarkEnd w:id="0"/>
      <w:r w:rsidR="0037384A" w:rsidRPr="00A503AA">
        <w:rPr>
          <w:rFonts w:ascii="Times New Roman" w:hAnsi="Times New Roman" w:cs="Times New Roman"/>
          <w:sz w:val="26"/>
          <w:szCs w:val="26"/>
        </w:rPr>
        <w:t>.</w:t>
      </w:r>
    </w:p>
    <w:p w:rsidR="003252DD" w:rsidRPr="00A503AA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03AA">
        <w:rPr>
          <w:rFonts w:ascii="Times New Roman" w:hAnsi="Times New Roman" w:cs="Times New Roman"/>
          <w:sz w:val="26"/>
          <w:szCs w:val="26"/>
        </w:rPr>
        <w:t>Место проведения конференц-зал по адресу, улица Восход, дом 4.</w:t>
      </w:r>
    </w:p>
    <w:p w:rsidR="003252DD" w:rsidRPr="00A503AA" w:rsidRDefault="00595610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  <w:r w:rsidRPr="00A503AA">
        <w:rPr>
          <w:rFonts w:ascii="Times New Roman" w:hAnsi="Times New Roman" w:cs="Times New Roman"/>
          <w:sz w:val="26"/>
          <w:szCs w:val="26"/>
        </w:rPr>
        <w:t xml:space="preserve">Дата проведения </w:t>
      </w:r>
      <w:r w:rsidR="00790700" w:rsidRPr="00A503AA">
        <w:rPr>
          <w:rFonts w:ascii="Times New Roman" w:hAnsi="Times New Roman" w:cs="Times New Roman"/>
          <w:sz w:val="26"/>
          <w:szCs w:val="26"/>
        </w:rPr>
        <w:t>28</w:t>
      </w:r>
      <w:r w:rsidRPr="00A503AA">
        <w:rPr>
          <w:rFonts w:ascii="Times New Roman" w:hAnsi="Times New Roman" w:cs="Times New Roman"/>
          <w:sz w:val="26"/>
          <w:szCs w:val="26"/>
        </w:rPr>
        <w:t>.04.2018</w:t>
      </w:r>
      <w:r w:rsidR="003252DD" w:rsidRPr="00A503AA">
        <w:rPr>
          <w:rFonts w:ascii="Times New Roman" w:hAnsi="Times New Roman" w:cs="Times New Roman"/>
          <w:sz w:val="26"/>
          <w:szCs w:val="26"/>
        </w:rPr>
        <w:t>.</w:t>
      </w:r>
    </w:p>
    <w:p w:rsidR="003252DD" w:rsidRPr="00A503AA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  <w:r w:rsidRPr="00A503AA">
        <w:rPr>
          <w:rFonts w:ascii="Times New Roman" w:hAnsi="Times New Roman" w:cs="Times New Roman"/>
          <w:sz w:val="26"/>
          <w:szCs w:val="26"/>
        </w:rPr>
        <w:t>Время про</w:t>
      </w:r>
      <w:r w:rsidR="00595610" w:rsidRPr="00A503AA">
        <w:rPr>
          <w:rFonts w:ascii="Times New Roman" w:hAnsi="Times New Roman" w:cs="Times New Roman"/>
          <w:sz w:val="26"/>
          <w:szCs w:val="26"/>
        </w:rPr>
        <w:t>ведения 1</w:t>
      </w:r>
      <w:r w:rsidR="007D6FDD" w:rsidRPr="00A503AA">
        <w:rPr>
          <w:rFonts w:ascii="Times New Roman" w:hAnsi="Times New Roman" w:cs="Times New Roman"/>
          <w:sz w:val="26"/>
          <w:szCs w:val="26"/>
        </w:rPr>
        <w:t>9.0</w:t>
      </w:r>
      <w:r w:rsidRPr="00A503AA">
        <w:rPr>
          <w:rFonts w:ascii="Times New Roman" w:hAnsi="Times New Roman" w:cs="Times New Roman"/>
          <w:sz w:val="26"/>
          <w:szCs w:val="26"/>
        </w:rPr>
        <w:t>0.</w:t>
      </w:r>
    </w:p>
    <w:p w:rsidR="0077573A" w:rsidRPr="00A503AA" w:rsidRDefault="00643C99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  <w:r w:rsidRPr="00A503AA">
        <w:rPr>
          <w:rFonts w:ascii="Times New Roman" w:hAnsi="Times New Roman" w:cs="Times New Roman"/>
          <w:sz w:val="26"/>
          <w:szCs w:val="26"/>
        </w:rPr>
        <w:t>На публи</w:t>
      </w:r>
      <w:r w:rsidR="00D96EB1" w:rsidRPr="00A503AA">
        <w:rPr>
          <w:rFonts w:ascii="Times New Roman" w:hAnsi="Times New Roman" w:cs="Times New Roman"/>
          <w:sz w:val="26"/>
          <w:szCs w:val="26"/>
        </w:rPr>
        <w:t xml:space="preserve">чных слушаниях присутствовали </w:t>
      </w:r>
      <w:r w:rsidR="008F78CE" w:rsidRPr="00A503AA">
        <w:rPr>
          <w:rFonts w:ascii="Times New Roman" w:hAnsi="Times New Roman" w:cs="Times New Roman"/>
          <w:sz w:val="26"/>
          <w:szCs w:val="26"/>
        </w:rPr>
        <w:t>13</w:t>
      </w:r>
      <w:r w:rsidR="00D96EB1" w:rsidRPr="00A503AA">
        <w:rPr>
          <w:rFonts w:ascii="Times New Roman" w:hAnsi="Times New Roman" w:cs="Times New Roman"/>
          <w:sz w:val="26"/>
          <w:szCs w:val="26"/>
        </w:rPr>
        <w:t xml:space="preserve"> человек</w:t>
      </w:r>
    </w:p>
    <w:tbl>
      <w:tblPr>
        <w:tblStyle w:val="a3"/>
        <w:tblW w:w="0" w:type="auto"/>
        <w:tblInd w:w="357" w:type="dxa"/>
        <w:tblLook w:val="04A0" w:firstRow="1" w:lastRow="0" w:firstColumn="1" w:lastColumn="0" w:noHBand="0" w:noVBand="1"/>
      </w:tblPr>
      <w:tblGrid>
        <w:gridCol w:w="3568"/>
        <w:gridCol w:w="5851"/>
        <w:gridCol w:w="4678"/>
      </w:tblGrid>
      <w:tr w:rsidR="0002051D" w:rsidRPr="00F32358" w:rsidTr="00865D43">
        <w:tc>
          <w:tcPr>
            <w:tcW w:w="3568" w:type="dxa"/>
          </w:tcPr>
          <w:p w:rsidR="0002051D" w:rsidRPr="00F32358" w:rsidRDefault="0002051D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5851" w:type="dxa"/>
          </w:tcPr>
          <w:p w:rsidR="0002051D" w:rsidRPr="00F32358" w:rsidRDefault="0002051D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4678" w:type="dxa"/>
          </w:tcPr>
          <w:p w:rsidR="0002051D" w:rsidRPr="00F32358" w:rsidRDefault="0002051D" w:rsidP="00F32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58"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790700" w:rsidRPr="00F32358" w:rsidTr="00865D43">
        <w:tc>
          <w:tcPr>
            <w:tcW w:w="3568" w:type="dxa"/>
          </w:tcPr>
          <w:p w:rsidR="00790700" w:rsidRPr="007D6FDD" w:rsidRDefault="00790700" w:rsidP="007D6F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Азнауров А.Э., житель Ленина 22, </w:t>
            </w:r>
          </w:p>
          <w:p w:rsidR="00790700" w:rsidRPr="007D6FDD" w:rsidRDefault="0079070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1" w:type="dxa"/>
          </w:tcPr>
          <w:p w:rsidR="00790700" w:rsidRPr="007D6FDD" w:rsidRDefault="0079070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bCs/>
                <w:sz w:val="24"/>
                <w:szCs w:val="24"/>
              </w:rPr>
              <w:t>В границах Ленина 22 находится тепловая камера, что рядом с проездом? И проезд с Ленина 20 по направлению Ленина 24/3 тоже относится к Ленина 22</w:t>
            </w:r>
          </w:p>
        </w:tc>
        <w:tc>
          <w:tcPr>
            <w:tcW w:w="4678" w:type="dxa"/>
          </w:tcPr>
          <w:p w:rsidR="00790700" w:rsidRDefault="00324A1F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324A1F" w:rsidRPr="007D6FDD" w:rsidRDefault="00324A1F" w:rsidP="00324A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камера фактически расположена в границах МКД по Ленина 22, проектом межевания границы МКД сохраняются. Проезд также фактически расположен в границах МКД по Ленина 22, проектом межевания границы МКД сохраняются.</w:t>
            </w:r>
          </w:p>
        </w:tc>
      </w:tr>
      <w:tr w:rsidR="00790700" w:rsidRPr="00F32358" w:rsidTr="00865D43">
        <w:tc>
          <w:tcPr>
            <w:tcW w:w="3568" w:type="dxa"/>
          </w:tcPr>
          <w:p w:rsidR="00790700" w:rsidRPr="007D6FDD" w:rsidRDefault="00790700" w:rsidP="007D6F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51" w:type="dxa"/>
          </w:tcPr>
          <w:p w:rsidR="00790700" w:rsidRPr="007D6FDD" w:rsidRDefault="00790700" w:rsidP="007D6F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Проезд на нашей территории, используется всеми автолюбителями, чтобы проехать мимо светофора. Будут ли вопросы, если мы поставим шлагбаум?</w:t>
            </w:r>
          </w:p>
        </w:tc>
        <w:tc>
          <w:tcPr>
            <w:tcW w:w="4678" w:type="dxa"/>
          </w:tcPr>
          <w:p w:rsidR="00790700" w:rsidRPr="007D6FDD" w:rsidRDefault="0079070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z w:val="24"/>
                <w:szCs w:val="24"/>
              </w:rPr>
              <w:t>Усов А.В., председатель публичных слушаний, директор департамента архитектуры и градостроительства- главный архитектор</w:t>
            </w:r>
          </w:p>
          <w:p w:rsidR="00790700" w:rsidRPr="007D6FDD" w:rsidRDefault="0079070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Я бы поставил вопрос не так! Разрешим ли мы их поставить. Есть порядок установки ограждающих устройств, прописан в Правилах благоустройства города. Готовите схему, направляете в два департамента ДАиГ и ДГХ. Мы их рассматриваем, если не противоречат транспортной схеме микрорайона и не нарушают права третьих лиц, то даем разрешение. К любому участку должен быть обеспечен доступ. Но это не значит, что с четырех сторон можно подъехать к одному участку. Ваше право</w:t>
            </w:r>
          </w:p>
        </w:tc>
      </w:tr>
      <w:tr w:rsidR="00F32358" w:rsidRPr="00F32358" w:rsidTr="00865D43">
        <w:tc>
          <w:tcPr>
            <w:tcW w:w="3568" w:type="dxa"/>
            <w:vMerge w:val="restart"/>
          </w:tcPr>
          <w:p w:rsidR="00F32358" w:rsidRPr="007D6FDD" w:rsidRDefault="00F32358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z w:val="24"/>
                <w:szCs w:val="24"/>
              </w:rPr>
              <w:t xml:space="preserve">Усов А.В., председатель </w:t>
            </w:r>
            <w:r w:rsidRPr="007D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публичных слушаний, директор департамента архитектуры и градостроительства- главный архитектор.</w:t>
            </w:r>
          </w:p>
          <w:p w:rsidR="00F32358" w:rsidRPr="007D6FDD" w:rsidRDefault="00F32358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358" w:rsidRPr="007D6FDD" w:rsidRDefault="00F32358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1" w:type="dxa"/>
          </w:tcPr>
          <w:p w:rsidR="00F32358" w:rsidRPr="007D6FDD" w:rsidRDefault="0079070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Рабочая 31/1, 30 лет Победы 12/1, северная часть </w:t>
            </w: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Сибирская 15/1 – это жилье идет под снос. Согласно утвержденного проекта планировки на данной территории вместо деревяшек, расположены элементы благоустройства. Рассмотрите с учетом будущего благоустройства.</w:t>
            </w:r>
          </w:p>
        </w:tc>
        <w:tc>
          <w:tcPr>
            <w:tcW w:w="4678" w:type="dxa"/>
          </w:tcPr>
          <w:p w:rsidR="00F32358" w:rsidRDefault="00324A1F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Принято.</w:t>
            </w:r>
          </w:p>
          <w:p w:rsidR="00324A1F" w:rsidRPr="007D6FDD" w:rsidRDefault="00324A1F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Границы земельных участков откорректированы</w:t>
            </w:r>
          </w:p>
        </w:tc>
      </w:tr>
      <w:tr w:rsidR="00F32358" w:rsidRPr="00F32358" w:rsidTr="00865D43">
        <w:tc>
          <w:tcPr>
            <w:tcW w:w="3568" w:type="dxa"/>
            <w:vMerge/>
          </w:tcPr>
          <w:p w:rsidR="00F32358" w:rsidRPr="007D6FDD" w:rsidRDefault="00F32358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1" w:type="dxa"/>
          </w:tcPr>
          <w:p w:rsidR="00F32358" w:rsidRPr="007D6FDD" w:rsidRDefault="0079070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Участок №3 Сибирская 11Б. Такая интересная конфигурация.</w:t>
            </w:r>
          </w:p>
        </w:tc>
        <w:tc>
          <w:tcPr>
            <w:tcW w:w="4678" w:type="dxa"/>
          </w:tcPr>
          <w:p w:rsidR="00F32358" w:rsidRDefault="00324A1F" w:rsidP="00C91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324A1F" w:rsidRPr="007D6FDD" w:rsidRDefault="00324A1F" w:rsidP="00C91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Конфигурация земельного участка обусловлена фактическим благоустройством территории</w:t>
            </w:r>
          </w:p>
        </w:tc>
      </w:tr>
      <w:tr w:rsidR="00F32358" w:rsidRPr="00F32358" w:rsidTr="00865D43">
        <w:tc>
          <w:tcPr>
            <w:tcW w:w="3568" w:type="dxa"/>
            <w:vMerge/>
          </w:tcPr>
          <w:p w:rsidR="00F32358" w:rsidRPr="007D6FDD" w:rsidRDefault="00F32358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1" w:type="dxa"/>
          </w:tcPr>
          <w:p w:rsidR="00F32358" w:rsidRPr="007D6FDD" w:rsidRDefault="0079070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Проезд разделился между Сибирская 11А и Сибирская 11Б. </w:t>
            </w:r>
            <w:r w:rsidR="00A503AA" w:rsidRPr="00A503A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Проезд наискосок.</w:t>
            </w:r>
          </w:p>
        </w:tc>
        <w:tc>
          <w:tcPr>
            <w:tcW w:w="4678" w:type="dxa"/>
          </w:tcPr>
          <w:p w:rsidR="00F32358" w:rsidRDefault="00C91EE5" w:rsidP="00C91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C91EE5" w:rsidRPr="007D6FDD" w:rsidRDefault="00C91EE5" w:rsidP="00C91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земельных участков откорректированы</w:t>
            </w:r>
          </w:p>
        </w:tc>
      </w:tr>
      <w:tr w:rsidR="00B40688" w:rsidRPr="00F32358" w:rsidTr="00865D43">
        <w:tc>
          <w:tcPr>
            <w:tcW w:w="3568" w:type="dxa"/>
          </w:tcPr>
          <w:p w:rsidR="00B40688" w:rsidRPr="007D6FDD" w:rsidRDefault="00B40688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z w:val="24"/>
                <w:szCs w:val="24"/>
              </w:rPr>
              <w:t xml:space="preserve">Чунарева И.Е., комитет по земельным отношениям </w:t>
            </w:r>
          </w:p>
          <w:p w:rsidR="00B40688" w:rsidRPr="007D6FDD" w:rsidRDefault="00B40688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1" w:type="dxa"/>
          </w:tcPr>
          <w:p w:rsidR="00B40688" w:rsidRPr="007D6FDD" w:rsidRDefault="0079070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Возле Рабочей 31/1 сохраняется коммунальный объект, рядом непонятный участок. Его необходимо перераспределить. Сети когда–то построили, закопали. Его необходимо снять с кадастрового учета. Другого способа, как предусмотреть в проекте объединение в данном случае с Рабочая 31/1, снять с учета невозможно. По 222 ФЗ только по решению суда можем снять. Суд отказал.</w:t>
            </w:r>
          </w:p>
        </w:tc>
        <w:tc>
          <w:tcPr>
            <w:tcW w:w="4678" w:type="dxa"/>
          </w:tcPr>
          <w:p w:rsidR="00B40688" w:rsidRDefault="00C91EE5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C91EE5" w:rsidRPr="007D6FDD" w:rsidRDefault="00C91EE5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земельных участков откорректированы</w:t>
            </w:r>
          </w:p>
        </w:tc>
      </w:tr>
      <w:tr w:rsidR="00E723E1" w:rsidRPr="00F32358" w:rsidTr="00865D43">
        <w:trPr>
          <w:trHeight w:val="870"/>
        </w:trPr>
        <w:tc>
          <w:tcPr>
            <w:tcW w:w="14097" w:type="dxa"/>
            <w:gridSpan w:val="3"/>
          </w:tcPr>
          <w:p w:rsidR="00E723E1" w:rsidRPr="007D6FDD" w:rsidRDefault="00E723E1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3E1" w:rsidRPr="007D6FDD" w:rsidRDefault="00E723E1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z w:val="24"/>
                <w:szCs w:val="24"/>
              </w:rPr>
              <w:t>Вопросы, замечания и предложения, поступившие в письменном виде</w:t>
            </w:r>
          </w:p>
          <w:p w:rsidR="00E723E1" w:rsidRPr="007D6FDD" w:rsidRDefault="00E723E1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51D" w:rsidRPr="00F32358" w:rsidTr="00865D43">
        <w:trPr>
          <w:trHeight w:val="2429"/>
        </w:trPr>
        <w:tc>
          <w:tcPr>
            <w:tcW w:w="3568" w:type="dxa"/>
          </w:tcPr>
          <w:p w:rsidR="00E723E1" w:rsidRPr="007D6FDD" w:rsidRDefault="00017A14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z w:val="24"/>
                <w:szCs w:val="24"/>
              </w:rPr>
              <w:t>Сургутские городские электрические сети</w:t>
            </w:r>
          </w:p>
          <w:p w:rsidR="00017A14" w:rsidRPr="007D6FDD" w:rsidRDefault="00017A14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z w:val="24"/>
                <w:szCs w:val="24"/>
              </w:rPr>
              <w:t>Письмо от 03.05.2018 № 817-зис/18 (схемы прилагаются)</w:t>
            </w:r>
          </w:p>
        </w:tc>
        <w:tc>
          <w:tcPr>
            <w:tcW w:w="5851" w:type="dxa"/>
          </w:tcPr>
          <w:p w:rsidR="00665773" w:rsidRPr="007D6FDD" w:rsidRDefault="00665773" w:rsidP="007D6FD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 территории микрорайона располагаются следующие объекты электросетевого хозяйства находящиеся в эксплуатации Общества:</w:t>
            </w:r>
          </w:p>
          <w:p w:rsidR="00665773" w:rsidRPr="007D6FDD" w:rsidRDefault="00665773" w:rsidP="007D6FD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ТП-566 – у здания по ул.Ленина,26;</w:t>
            </w:r>
          </w:p>
          <w:p w:rsidR="00665773" w:rsidRPr="007D6FDD" w:rsidRDefault="00665773" w:rsidP="007D6FD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РП-116– у здания по ул.Ленина 20;</w:t>
            </w:r>
          </w:p>
          <w:p w:rsidR="00665773" w:rsidRPr="007D6FDD" w:rsidRDefault="00665773" w:rsidP="007D6FD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ТП-402 – во дворе дома по ул. 15/1;</w:t>
            </w:r>
          </w:p>
          <w:p w:rsidR="00665773" w:rsidRPr="007D6FDD" w:rsidRDefault="00665773" w:rsidP="007D6FD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ТП-330 – у здания по ул.Ленина,16;</w:t>
            </w:r>
          </w:p>
          <w:p w:rsidR="00665773" w:rsidRPr="007D6FDD" w:rsidRDefault="00665773" w:rsidP="007D6FD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ТП-363 – во дворе дома по ул.Университетская, 5; </w:t>
            </w:r>
          </w:p>
          <w:p w:rsidR="00665773" w:rsidRPr="007D6FDD" w:rsidRDefault="00665773" w:rsidP="007D6FD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Для эксплуатации вышеуказанных объектов электроэнергетики необходимы земельные участки площадью определенной исходя из занимаемой соответствующим зданием поверхности земельного участка и прибавленной к указанной площади по 1 метру </w:t>
            </w:r>
            <w:r w:rsidRPr="007D6FD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 всех сторон подстанции (вокруг подстанции </w:t>
            </w:r>
            <w:r w:rsidRPr="007D6FD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по 1 метру</w:t>
            </w: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для организации отмостки</w:t>
            </w:r>
            <w:r w:rsidRPr="007D6FD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02051D" w:rsidRPr="007D6FDD" w:rsidRDefault="00665773" w:rsidP="007D6FD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DD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изложенного, просим осуществить корректировку предлагаемого к утверждению проекта межевания </w:t>
            </w: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микрорайона 18 в г. Сургуте,</w:t>
            </w:r>
            <w:r w:rsidRPr="007D6FDD">
              <w:rPr>
                <w:rFonts w:ascii="Times New Roman" w:hAnsi="Times New Roman" w:cs="Times New Roman"/>
                <w:sz w:val="24"/>
                <w:szCs w:val="24"/>
              </w:rPr>
              <w:t xml:space="preserve"> в части изменения планируемых к сохранению, образуемых земельных участков под эксплуатацию:  </w:t>
            </w:r>
            <w:r w:rsidRPr="007D6F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ТП-566, РП-116, ТП-402, ТП-330, ТП-363, </w:t>
            </w:r>
            <w:r w:rsidRPr="007D6FDD">
              <w:rPr>
                <w:rFonts w:ascii="Times New Roman" w:hAnsi="Times New Roman" w:cs="Times New Roman"/>
                <w:sz w:val="24"/>
                <w:szCs w:val="24"/>
              </w:rPr>
              <w:t xml:space="preserve">путем образования (корректировки) земельных участков площадью равной площади земельного участка занимаемой соответствующей подстанцией и прибавленной к указанной площади по одному метру с каждой стороны (вокруг подстанции) от внешнего контура здания. </w:t>
            </w:r>
          </w:p>
        </w:tc>
        <w:tc>
          <w:tcPr>
            <w:tcW w:w="4678" w:type="dxa"/>
          </w:tcPr>
          <w:p w:rsidR="0002051D" w:rsidRDefault="00C91EE5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Принято.</w:t>
            </w:r>
          </w:p>
          <w:p w:rsidR="00C91EE5" w:rsidRPr="007D6FDD" w:rsidRDefault="00C91EE5" w:rsidP="00C91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земельных участков откоректированы</w:t>
            </w:r>
          </w:p>
        </w:tc>
      </w:tr>
      <w:tr w:rsidR="004A46E5" w:rsidRPr="00F32358" w:rsidTr="00865D43">
        <w:trPr>
          <w:trHeight w:val="2145"/>
        </w:trPr>
        <w:tc>
          <w:tcPr>
            <w:tcW w:w="3568" w:type="dxa"/>
          </w:tcPr>
          <w:p w:rsidR="004A46E5" w:rsidRPr="007D6FDD" w:rsidRDefault="004A46E5" w:rsidP="007D6FDD">
            <w:pPr>
              <w:jc w:val="both"/>
              <w:rPr>
                <w:rStyle w:val="FontStyle25"/>
                <w:rFonts w:ascii="Times New Roman" w:hAnsi="Times New Roman" w:cs="Times New Roman"/>
              </w:rPr>
            </w:pPr>
            <w:r w:rsidRPr="007D6FDD">
              <w:rPr>
                <w:rStyle w:val="FontStyle25"/>
                <w:rFonts w:ascii="Times New Roman" w:hAnsi="Times New Roman" w:cs="Times New Roman"/>
              </w:rPr>
              <w:t xml:space="preserve">СГМУП «ГТС» </w:t>
            </w:r>
          </w:p>
          <w:p w:rsidR="004A46E5" w:rsidRPr="007D6FDD" w:rsidRDefault="004A46E5" w:rsidP="007D6FDD">
            <w:pPr>
              <w:jc w:val="both"/>
              <w:rPr>
                <w:rStyle w:val="FontStyle25"/>
                <w:rFonts w:ascii="Times New Roman" w:hAnsi="Times New Roman" w:cs="Times New Roman"/>
              </w:rPr>
            </w:pPr>
            <w:r w:rsidRPr="007D6FDD">
              <w:rPr>
                <w:rStyle w:val="FontStyle25"/>
                <w:rFonts w:ascii="Times New Roman" w:hAnsi="Times New Roman" w:cs="Times New Roman"/>
              </w:rPr>
              <w:t>Письма от 16.10.2017 № 9819 (схема прилагается)</w:t>
            </w:r>
          </w:p>
          <w:p w:rsidR="004A46E5" w:rsidRPr="007D6FDD" w:rsidRDefault="004A46E5" w:rsidP="007D6FDD">
            <w:pPr>
              <w:jc w:val="both"/>
              <w:rPr>
                <w:rStyle w:val="FontStyle25"/>
                <w:rFonts w:ascii="Times New Roman" w:hAnsi="Times New Roman" w:cs="Times New Roman"/>
              </w:rPr>
            </w:pPr>
          </w:p>
          <w:p w:rsidR="004A46E5" w:rsidRPr="007D6FDD" w:rsidRDefault="004A46E5" w:rsidP="007D6FDD">
            <w:pPr>
              <w:jc w:val="both"/>
              <w:rPr>
                <w:rStyle w:val="FontStyle25"/>
                <w:rFonts w:ascii="Times New Roman" w:hAnsi="Times New Roman" w:cs="Times New Roman"/>
              </w:rPr>
            </w:pPr>
            <w:r w:rsidRPr="007D6FDD">
              <w:rPr>
                <w:rStyle w:val="FontStyle25"/>
                <w:rFonts w:ascii="Times New Roman" w:hAnsi="Times New Roman" w:cs="Times New Roman"/>
              </w:rPr>
              <w:t>Письмо от 28.04.2018 № 5849 (схемы прилагаются)</w:t>
            </w:r>
          </w:p>
        </w:tc>
        <w:tc>
          <w:tcPr>
            <w:tcW w:w="5851" w:type="dxa"/>
          </w:tcPr>
          <w:p w:rsidR="004A46E5" w:rsidRPr="007D6FDD" w:rsidRDefault="004A46E5" w:rsidP="007D6FDD">
            <w:pPr>
              <w:pStyle w:val="Style21"/>
              <w:widowControl/>
              <w:tabs>
                <w:tab w:val="left" w:pos="398"/>
              </w:tabs>
              <w:spacing w:before="115"/>
              <w:ind w:firstLine="0"/>
              <w:rPr>
                <w:rStyle w:val="FontStyle36"/>
                <w:sz w:val="24"/>
                <w:szCs w:val="24"/>
              </w:rPr>
            </w:pPr>
            <w:r w:rsidRPr="007D6FDD">
              <w:rPr>
                <w:rStyle w:val="FontStyle36"/>
                <w:sz w:val="24"/>
                <w:szCs w:val="24"/>
              </w:rPr>
              <w:t>Внести изменения в графическую часть проекта, так как на плане межевания террито</w:t>
            </w:r>
            <w:r w:rsidRPr="007D6FDD">
              <w:rPr>
                <w:rStyle w:val="FontStyle36"/>
                <w:sz w:val="24"/>
                <w:szCs w:val="24"/>
              </w:rPr>
              <w:softHyphen/>
              <w:t xml:space="preserve">рии «Чертёж межевания территории (основная часть)» земельный участок под здание ЦТП-85 изображен в качестве двух образуемых земельных участков под проектными обозначениями :ЗУЗ площадью </w:t>
            </w:r>
            <w:r w:rsidRPr="007D6FDD">
              <w:rPr>
                <w:rStyle w:val="FontStyle31"/>
                <w:sz w:val="24"/>
                <w:szCs w:val="24"/>
              </w:rPr>
              <w:t>109,94 м</w:t>
            </w:r>
            <w:r w:rsidRPr="007D6FDD">
              <w:rPr>
                <w:rStyle w:val="FontStyle31"/>
                <w:sz w:val="24"/>
                <w:szCs w:val="24"/>
                <w:vertAlign w:val="superscript"/>
              </w:rPr>
              <w:t>2</w:t>
            </w:r>
            <w:r w:rsidRPr="007D6FDD">
              <w:rPr>
                <w:rStyle w:val="FontStyle31"/>
                <w:sz w:val="24"/>
                <w:szCs w:val="24"/>
              </w:rPr>
              <w:t xml:space="preserve"> </w:t>
            </w:r>
            <w:r w:rsidRPr="007D6FDD">
              <w:rPr>
                <w:rStyle w:val="FontStyle36"/>
                <w:sz w:val="24"/>
                <w:szCs w:val="24"/>
              </w:rPr>
              <w:t xml:space="preserve">и :ЗУ4 площадью </w:t>
            </w:r>
            <w:r w:rsidRPr="007D6FDD">
              <w:rPr>
                <w:rStyle w:val="FontStyle31"/>
                <w:sz w:val="24"/>
                <w:szCs w:val="24"/>
              </w:rPr>
              <w:t>706,78 м</w:t>
            </w:r>
            <w:r w:rsidRPr="007D6FDD">
              <w:rPr>
                <w:rStyle w:val="FontStyle31"/>
                <w:sz w:val="24"/>
                <w:szCs w:val="24"/>
                <w:vertAlign w:val="superscript"/>
              </w:rPr>
              <w:t>2</w:t>
            </w:r>
            <w:r w:rsidRPr="007D6FDD">
              <w:rPr>
                <w:rStyle w:val="FontStyle31"/>
                <w:sz w:val="24"/>
                <w:szCs w:val="24"/>
              </w:rPr>
              <w:t xml:space="preserve">, </w:t>
            </w:r>
            <w:r w:rsidRPr="007D6FDD">
              <w:rPr>
                <w:rStyle w:val="FontStyle36"/>
                <w:sz w:val="24"/>
                <w:szCs w:val="24"/>
              </w:rPr>
              <w:t>при этом фак</w:t>
            </w:r>
            <w:r w:rsidRPr="007D6FDD">
              <w:rPr>
                <w:rStyle w:val="FontStyle36"/>
                <w:sz w:val="24"/>
                <w:szCs w:val="24"/>
              </w:rPr>
              <w:softHyphen/>
              <w:t xml:space="preserve">тически является одним образованным ранее земельным участком для эксплуатации ЦТП-85 СГМУП «ГТС» площадью </w:t>
            </w:r>
            <w:r w:rsidRPr="007D6FDD">
              <w:rPr>
                <w:rStyle w:val="FontStyle31"/>
                <w:sz w:val="24"/>
                <w:szCs w:val="24"/>
              </w:rPr>
              <w:t xml:space="preserve">816,0 </w:t>
            </w:r>
            <w:r w:rsidRPr="007D6FDD">
              <w:rPr>
                <w:rStyle w:val="FontStyle35"/>
                <w:sz w:val="24"/>
                <w:szCs w:val="24"/>
              </w:rPr>
              <w:t>м</w:t>
            </w:r>
            <w:r w:rsidRPr="007D6FDD">
              <w:rPr>
                <w:rStyle w:val="FontStyle35"/>
                <w:sz w:val="24"/>
                <w:szCs w:val="24"/>
                <w:vertAlign w:val="superscript"/>
              </w:rPr>
              <w:t>2</w:t>
            </w:r>
            <w:r w:rsidRPr="007D6FDD">
              <w:rPr>
                <w:rStyle w:val="FontStyle35"/>
                <w:sz w:val="24"/>
                <w:szCs w:val="24"/>
              </w:rPr>
              <w:t xml:space="preserve"> </w:t>
            </w:r>
            <w:r w:rsidRPr="007D6FDD">
              <w:rPr>
                <w:rStyle w:val="FontStyle36"/>
                <w:sz w:val="24"/>
                <w:szCs w:val="24"/>
              </w:rPr>
              <w:t xml:space="preserve">под кадастровым номером 86:10:0101032 на основании договора аренды земельного участка от 19.09.2017 №204 </w:t>
            </w:r>
            <w:r w:rsidRPr="007D6FDD">
              <w:rPr>
                <w:rStyle w:val="FontStyle31"/>
                <w:sz w:val="24"/>
                <w:szCs w:val="24"/>
              </w:rPr>
              <w:t>и разделу, вы</w:t>
            </w:r>
            <w:r w:rsidRPr="007D6FDD">
              <w:rPr>
                <w:rStyle w:val="FontStyle31"/>
                <w:sz w:val="24"/>
                <w:szCs w:val="24"/>
              </w:rPr>
              <w:softHyphen/>
              <w:t>делу, перераспределению и пр. не подлежит.</w:t>
            </w:r>
          </w:p>
          <w:p w:rsidR="004A46E5" w:rsidRPr="007D6FDD" w:rsidRDefault="004A46E5" w:rsidP="007D6FDD">
            <w:pPr>
              <w:pStyle w:val="Style21"/>
              <w:widowControl/>
              <w:tabs>
                <w:tab w:val="left" w:pos="398"/>
              </w:tabs>
              <w:spacing w:before="48"/>
              <w:ind w:firstLine="0"/>
              <w:rPr>
                <w:rStyle w:val="FontStyle36"/>
                <w:sz w:val="24"/>
                <w:szCs w:val="24"/>
              </w:rPr>
            </w:pPr>
            <w:r w:rsidRPr="007D6FDD">
              <w:rPr>
                <w:rStyle w:val="FontStyle36"/>
                <w:sz w:val="24"/>
                <w:szCs w:val="24"/>
              </w:rPr>
              <w:t>Внести изменения в текстовую часть проекта межевания в таблицы «Перечень и све</w:t>
            </w:r>
            <w:r w:rsidRPr="007D6FDD">
              <w:rPr>
                <w:rStyle w:val="FontStyle36"/>
                <w:sz w:val="24"/>
                <w:szCs w:val="24"/>
              </w:rPr>
              <w:softHyphen/>
              <w:t>дения о площади образуемых земельных участков, в том числе возможные способы их образования» и «Вид разрешенного использования образуемых земельных участ</w:t>
            </w:r>
            <w:r w:rsidRPr="007D6FDD">
              <w:rPr>
                <w:rStyle w:val="FontStyle36"/>
                <w:sz w:val="24"/>
                <w:szCs w:val="24"/>
              </w:rPr>
              <w:softHyphen/>
              <w:t xml:space="preserve">ков», обозначив земельные участки под проектными обозначениями :ЗУЗ площадью </w:t>
            </w:r>
            <w:r w:rsidRPr="007D6FDD">
              <w:rPr>
                <w:rStyle w:val="FontStyle31"/>
                <w:sz w:val="24"/>
                <w:szCs w:val="24"/>
              </w:rPr>
              <w:t>109,94 м</w:t>
            </w:r>
            <w:r w:rsidRPr="007D6FDD">
              <w:rPr>
                <w:rStyle w:val="FontStyle31"/>
                <w:sz w:val="24"/>
                <w:szCs w:val="24"/>
                <w:vertAlign w:val="superscript"/>
              </w:rPr>
              <w:t>2</w:t>
            </w:r>
            <w:r w:rsidRPr="007D6FDD">
              <w:rPr>
                <w:rStyle w:val="FontStyle31"/>
                <w:sz w:val="24"/>
                <w:szCs w:val="24"/>
              </w:rPr>
              <w:t xml:space="preserve"> </w:t>
            </w:r>
            <w:r w:rsidRPr="007D6FDD">
              <w:rPr>
                <w:rStyle w:val="FontStyle36"/>
                <w:sz w:val="24"/>
                <w:szCs w:val="24"/>
              </w:rPr>
              <w:t xml:space="preserve">и :ЗУ4 площадью </w:t>
            </w:r>
            <w:r w:rsidRPr="007D6FDD">
              <w:rPr>
                <w:rStyle w:val="FontStyle31"/>
                <w:sz w:val="24"/>
                <w:szCs w:val="24"/>
              </w:rPr>
              <w:t>706,78 м</w:t>
            </w:r>
            <w:r w:rsidRPr="007D6FDD">
              <w:rPr>
                <w:rStyle w:val="FontStyle31"/>
                <w:sz w:val="24"/>
                <w:szCs w:val="24"/>
                <w:vertAlign w:val="superscript"/>
              </w:rPr>
              <w:t>2</w:t>
            </w:r>
            <w:r w:rsidRPr="007D6FDD">
              <w:rPr>
                <w:rStyle w:val="FontStyle31"/>
                <w:sz w:val="24"/>
                <w:szCs w:val="24"/>
              </w:rPr>
              <w:t xml:space="preserve"> </w:t>
            </w:r>
            <w:r w:rsidRPr="007D6FDD">
              <w:rPr>
                <w:rStyle w:val="FontStyle36"/>
                <w:sz w:val="24"/>
                <w:szCs w:val="24"/>
              </w:rPr>
              <w:t>в качестве одного ранее образованного земель</w:t>
            </w:r>
            <w:r w:rsidRPr="007D6FDD">
              <w:rPr>
                <w:rStyle w:val="FontStyle36"/>
                <w:sz w:val="24"/>
                <w:szCs w:val="24"/>
              </w:rPr>
              <w:softHyphen/>
              <w:t xml:space="preserve">ного участка площадью </w:t>
            </w:r>
            <w:r w:rsidRPr="007D6FDD">
              <w:rPr>
                <w:rStyle w:val="FontStyle31"/>
                <w:sz w:val="24"/>
                <w:szCs w:val="24"/>
              </w:rPr>
              <w:t>816,0 м</w:t>
            </w:r>
            <w:r w:rsidRPr="007D6FDD">
              <w:rPr>
                <w:rStyle w:val="FontStyle31"/>
                <w:sz w:val="24"/>
                <w:szCs w:val="24"/>
                <w:vertAlign w:val="superscript"/>
              </w:rPr>
              <w:t>2</w:t>
            </w:r>
            <w:r w:rsidRPr="007D6FDD">
              <w:rPr>
                <w:rStyle w:val="FontStyle31"/>
                <w:sz w:val="24"/>
                <w:szCs w:val="24"/>
              </w:rPr>
              <w:t xml:space="preserve"> </w:t>
            </w:r>
            <w:r w:rsidRPr="007D6FDD">
              <w:rPr>
                <w:rStyle w:val="FontStyle36"/>
                <w:sz w:val="24"/>
                <w:szCs w:val="24"/>
              </w:rPr>
              <w:t xml:space="preserve">(см.п.2.1). 2.3. Согласно Постановлению Администрации города Сургута от 06.12.2012 №9300 </w:t>
            </w:r>
            <w:r w:rsidRPr="007D6FDD">
              <w:rPr>
                <w:rStyle w:val="FontStyle36"/>
                <w:sz w:val="24"/>
                <w:szCs w:val="24"/>
              </w:rPr>
              <w:lastRenderedPageBreak/>
              <w:t>«О принятии инженерного сооружения в муниципальную собственность» в собствен</w:t>
            </w:r>
            <w:r w:rsidRPr="007D6FDD">
              <w:rPr>
                <w:rStyle w:val="FontStyle36"/>
                <w:sz w:val="24"/>
                <w:szCs w:val="24"/>
              </w:rPr>
              <w:softHyphen/>
              <w:t>ность муниципалитета было принято недвижимое имущество «ИТП (индивидуальный тепловой пункт)» общей площадью 47,0 м</w:t>
            </w:r>
            <w:r w:rsidRPr="007D6FDD">
              <w:rPr>
                <w:rStyle w:val="FontStyle36"/>
                <w:sz w:val="24"/>
                <w:szCs w:val="24"/>
                <w:vertAlign w:val="superscript"/>
              </w:rPr>
              <w:t>2</w:t>
            </w:r>
            <w:r w:rsidRPr="007D6FDD">
              <w:rPr>
                <w:rStyle w:val="FontStyle36"/>
                <w:sz w:val="24"/>
                <w:szCs w:val="24"/>
              </w:rPr>
              <w:t>, расположенное в микрорайоне №18 г. Сургута, с последующим закреплением на праве хозяйственного ведения за СГМУП «ГТС».</w:t>
            </w:r>
          </w:p>
          <w:p w:rsidR="004A46E5" w:rsidRPr="007D6FDD" w:rsidRDefault="004A46E5" w:rsidP="007D6FDD">
            <w:pPr>
              <w:pStyle w:val="Style18"/>
              <w:widowControl/>
              <w:spacing w:line="264" w:lineRule="exact"/>
              <w:ind w:left="73" w:hanging="73"/>
              <w:rPr>
                <w:rStyle w:val="FontStyle36"/>
                <w:sz w:val="24"/>
                <w:szCs w:val="24"/>
              </w:rPr>
            </w:pPr>
            <w:r w:rsidRPr="007D6FDD">
              <w:rPr>
                <w:rStyle w:val="FontStyle36"/>
                <w:sz w:val="24"/>
                <w:szCs w:val="24"/>
              </w:rPr>
              <w:t>На стадии оформления земельного участка для эксплуатации вышеуказанного ИТП возникли трудноразрешимые юридические вопросы по причине расположения здания ИТП частью границ в пределах земельного участка с кадастровым номером 86:10:0101031:148, отведённого ранее для нужд собственников помещений в много</w:t>
            </w:r>
            <w:r w:rsidRPr="007D6FDD">
              <w:rPr>
                <w:rStyle w:val="FontStyle36"/>
                <w:sz w:val="24"/>
                <w:szCs w:val="24"/>
              </w:rPr>
              <w:softHyphen/>
              <w:t>квартирном доме по пр-ту Ленина, 26 (стр.№14), которые не позволили завершить оформление земельного участка для эксплуатации ИТП.</w:t>
            </w:r>
          </w:p>
          <w:p w:rsidR="004A46E5" w:rsidRPr="007D6FDD" w:rsidRDefault="004A46E5" w:rsidP="007D6FDD">
            <w:pPr>
              <w:pStyle w:val="Style18"/>
              <w:widowControl/>
              <w:spacing w:line="264" w:lineRule="exact"/>
              <w:ind w:left="73" w:hanging="73"/>
              <w:rPr>
                <w:rStyle w:val="FontStyle36"/>
                <w:sz w:val="24"/>
                <w:szCs w:val="24"/>
              </w:rPr>
            </w:pPr>
            <w:r w:rsidRPr="007D6FDD">
              <w:rPr>
                <w:rStyle w:val="FontStyle36"/>
                <w:sz w:val="24"/>
                <w:szCs w:val="24"/>
              </w:rPr>
              <w:t>В связи с вышеизложенным в проект межевания микрорайона №18 г. Сургута необ</w:t>
            </w:r>
            <w:r w:rsidRPr="007D6FDD">
              <w:rPr>
                <w:rStyle w:val="FontStyle36"/>
                <w:sz w:val="24"/>
                <w:szCs w:val="24"/>
              </w:rPr>
              <w:softHyphen/>
              <w:t>ходимо внести следующие корректировки:</w:t>
            </w:r>
          </w:p>
          <w:p w:rsidR="004A46E5" w:rsidRPr="007D6FDD" w:rsidRDefault="004A46E5" w:rsidP="007D6FDD">
            <w:pPr>
              <w:pStyle w:val="Style20"/>
              <w:widowControl/>
              <w:numPr>
                <w:ilvl w:val="0"/>
                <w:numId w:val="5"/>
              </w:numPr>
              <w:tabs>
                <w:tab w:val="left" w:pos="682"/>
              </w:tabs>
              <w:spacing w:before="19" w:line="264" w:lineRule="exact"/>
              <w:ind w:left="73" w:hanging="73"/>
              <w:rPr>
                <w:rStyle w:val="FontStyle36"/>
                <w:sz w:val="24"/>
                <w:szCs w:val="24"/>
              </w:rPr>
            </w:pPr>
            <w:r w:rsidRPr="007D6FDD">
              <w:rPr>
                <w:rStyle w:val="FontStyle36"/>
                <w:sz w:val="24"/>
                <w:szCs w:val="24"/>
              </w:rPr>
              <w:t xml:space="preserve">в графической части проекта («Чертёж межевания территории (основная часть)») земельный участок для эксплуатации ИТП под проектным обозначением :ЗУ 18.1 изобразить в качестве </w:t>
            </w:r>
            <w:r w:rsidRPr="007D6FDD">
              <w:rPr>
                <w:rStyle w:val="FontStyle31"/>
                <w:sz w:val="24"/>
                <w:szCs w:val="24"/>
              </w:rPr>
              <w:t xml:space="preserve">образуемого земельного участка, в отношении которого планируется изъятие для муниципальных нужд </w:t>
            </w:r>
            <w:r w:rsidRPr="007D6FDD">
              <w:rPr>
                <w:rStyle w:val="FontStyle36"/>
                <w:sz w:val="24"/>
                <w:szCs w:val="24"/>
              </w:rPr>
              <w:t>(либо иным образом, позволя</w:t>
            </w:r>
            <w:r w:rsidRPr="007D6FDD">
              <w:rPr>
                <w:rStyle w:val="FontStyle36"/>
                <w:sz w:val="24"/>
                <w:szCs w:val="24"/>
              </w:rPr>
              <w:softHyphen/>
              <w:t>ющим выделить данный земельный участок из состава общего имущества соб</w:t>
            </w:r>
            <w:r w:rsidRPr="007D6FDD">
              <w:rPr>
                <w:rStyle w:val="FontStyle36"/>
                <w:sz w:val="24"/>
                <w:szCs w:val="24"/>
              </w:rPr>
              <w:softHyphen/>
              <w:t>ственников помещений в МКД по пр-ту Ленина,26, для последующего отвода под здание ИТП);</w:t>
            </w:r>
          </w:p>
          <w:p w:rsidR="004A46E5" w:rsidRPr="007D6FDD" w:rsidRDefault="004A46E5" w:rsidP="007D6FDD">
            <w:pPr>
              <w:pStyle w:val="Style20"/>
              <w:widowControl/>
              <w:numPr>
                <w:ilvl w:val="0"/>
                <w:numId w:val="5"/>
              </w:numPr>
              <w:tabs>
                <w:tab w:val="left" w:pos="682"/>
              </w:tabs>
              <w:spacing w:before="24" w:line="264" w:lineRule="exact"/>
              <w:ind w:left="73" w:hanging="73"/>
              <w:rPr>
                <w:rStyle w:val="FontStyle36"/>
                <w:sz w:val="24"/>
                <w:szCs w:val="24"/>
              </w:rPr>
            </w:pPr>
            <w:r w:rsidRPr="007D6FDD">
              <w:rPr>
                <w:rStyle w:val="FontStyle36"/>
                <w:sz w:val="24"/>
                <w:szCs w:val="24"/>
              </w:rPr>
              <w:t>в текстовой части проекта (таблица «Перечень и сведения о площади образуемых земельных участков, в том числе возможные способы их образования») в предла</w:t>
            </w:r>
            <w:r w:rsidRPr="007D6FDD">
              <w:rPr>
                <w:rStyle w:val="FontStyle36"/>
                <w:sz w:val="24"/>
                <w:szCs w:val="24"/>
              </w:rPr>
              <w:softHyphen/>
              <w:t xml:space="preserve">гаемом способе образования земельного участка под проектным обозначением :ЗУ 18.1 исправить ошибочный кадастровый номер разделяемого земельного участка, заменив его на номер </w:t>
            </w:r>
            <w:r w:rsidRPr="007D6FDD">
              <w:rPr>
                <w:rStyle w:val="FontStyle31"/>
                <w:sz w:val="24"/>
                <w:szCs w:val="24"/>
              </w:rPr>
              <w:t>86:10:0101031:148;</w:t>
            </w:r>
          </w:p>
          <w:p w:rsidR="004A46E5" w:rsidRPr="007D6FDD" w:rsidRDefault="004A46E5" w:rsidP="007D6FDD">
            <w:pPr>
              <w:pStyle w:val="Style20"/>
              <w:widowControl/>
              <w:numPr>
                <w:ilvl w:val="0"/>
                <w:numId w:val="5"/>
              </w:numPr>
              <w:tabs>
                <w:tab w:val="left" w:pos="0"/>
              </w:tabs>
              <w:spacing w:before="19" w:line="259" w:lineRule="exact"/>
              <w:ind w:firstLine="73"/>
              <w:rPr>
                <w:rStyle w:val="FontStyle36"/>
                <w:sz w:val="24"/>
                <w:szCs w:val="24"/>
              </w:rPr>
            </w:pPr>
            <w:r w:rsidRPr="007D6FDD">
              <w:rPr>
                <w:rStyle w:val="FontStyle36"/>
                <w:sz w:val="24"/>
                <w:szCs w:val="24"/>
              </w:rPr>
              <w:lastRenderedPageBreak/>
              <w:t>в текстовой части проекта (таблица «Вид разрешённого использования образуемых земельных участков») предполагаемый вид разрешённого использования земель</w:t>
            </w:r>
            <w:r w:rsidRPr="007D6FDD">
              <w:rPr>
                <w:rStyle w:val="FontStyle36"/>
                <w:sz w:val="24"/>
                <w:szCs w:val="24"/>
              </w:rPr>
              <w:softHyphen/>
              <w:t>ного участка под проектным обозначением :ЗУ18.1 «Для окончания строительства жилого дома №14 со встроенными помещениями на 1-2 этажах» заменить на вид разрешённого использования «Коммунальное использование»;</w:t>
            </w:r>
          </w:p>
          <w:p w:rsidR="004A46E5" w:rsidRPr="007D6FDD" w:rsidRDefault="004A46E5" w:rsidP="007D6FDD">
            <w:pPr>
              <w:pStyle w:val="Style20"/>
              <w:widowControl/>
              <w:numPr>
                <w:ilvl w:val="0"/>
                <w:numId w:val="5"/>
              </w:numPr>
              <w:tabs>
                <w:tab w:val="left" w:pos="0"/>
              </w:tabs>
              <w:spacing w:before="19" w:line="259" w:lineRule="exact"/>
              <w:ind w:firstLine="73"/>
              <w:rPr>
                <w:rStyle w:val="FontStyle25"/>
                <w:rFonts w:ascii="Times New Roman" w:hAnsi="Times New Roman" w:cs="Times New Roman"/>
              </w:rPr>
            </w:pPr>
            <w:r w:rsidRPr="007D6FDD">
              <w:rPr>
                <w:rStyle w:val="FontStyle36"/>
                <w:sz w:val="24"/>
                <w:szCs w:val="24"/>
              </w:rPr>
              <w:t xml:space="preserve">общую площадь земельного участка под проектным обозначением :ЗУ18 принять равной </w:t>
            </w:r>
            <w:r w:rsidRPr="007D6FDD">
              <w:rPr>
                <w:rStyle w:val="FontStyle31"/>
                <w:sz w:val="24"/>
                <w:szCs w:val="24"/>
              </w:rPr>
              <w:t>116 м</w:t>
            </w:r>
            <w:r w:rsidRPr="007D6FDD">
              <w:rPr>
                <w:rStyle w:val="FontStyle31"/>
                <w:sz w:val="24"/>
                <w:szCs w:val="24"/>
                <w:vertAlign w:val="superscript"/>
              </w:rPr>
              <w:t>2</w:t>
            </w:r>
            <w:r w:rsidRPr="007D6FDD">
              <w:rPr>
                <w:rStyle w:val="FontStyle31"/>
                <w:sz w:val="24"/>
                <w:szCs w:val="24"/>
              </w:rPr>
              <w:t xml:space="preserve"> </w:t>
            </w:r>
            <w:r w:rsidRPr="007D6FDD">
              <w:rPr>
                <w:rStyle w:val="FontStyle36"/>
                <w:sz w:val="24"/>
                <w:szCs w:val="24"/>
              </w:rPr>
              <w:t>(</w:t>
            </w:r>
            <w:r w:rsidRPr="007D6FDD">
              <w:rPr>
                <w:rStyle w:val="FontStyle36"/>
                <w:sz w:val="24"/>
                <w:szCs w:val="24"/>
                <w:lang w:val="en-US"/>
              </w:rPr>
              <w:t>S</w:t>
            </w:r>
            <w:r w:rsidRPr="007D6FDD">
              <w:rPr>
                <w:rStyle w:val="FontStyle38"/>
                <w:sz w:val="24"/>
                <w:szCs w:val="24"/>
                <w:vertAlign w:val="subscript"/>
              </w:rPr>
              <w:t>:</w:t>
            </w:r>
            <w:r w:rsidRPr="007D6FDD">
              <w:rPr>
                <w:rStyle w:val="FontStyle38"/>
                <w:sz w:val="24"/>
                <w:szCs w:val="24"/>
              </w:rPr>
              <w:t>3</w:t>
            </w:r>
            <w:r w:rsidRPr="007D6FDD">
              <w:rPr>
                <w:rStyle w:val="FontStyle38"/>
                <w:sz w:val="24"/>
                <w:szCs w:val="24"/>
                <w:lang w:val="en-US"/>
              </w:rPr>
              <w:t>vis</w:t>
            </w:r>
            <w:r w:rsidRPr="007D6FDD">
              <w:rPr>
                <w:rStyle w:val="FontStyle38"/>
                <w:sz w:val="24"/>
                <w:szCs w:val="24"/>
              </w:rPr>
              <w:t xml:space="preserve"> </w:t>
            </w:r>
            <w:r w:rsidRPr="007D6FDD">
              <w:rPr>
                <w:rStyle w:val="FontStyle31"/>
                <w:sz w:val="24"/>
                <w:szCs w:val="24"/>
              </w:rPr>
              <w:t>= 8</w:t>
            </w:r>
            <w:r w:rsidRPr="007D6FDD">
              <w:rPr>
                <w:rStyle w:val="FontStyle37"/>
                <w:sz w:val="24"/>
                <w:szCs w:val="24"/>
              </w:rPr>
              <w:t xml:space="preserve">:ЗУ18.1 </w:t>
            </w:r>
            <w:r w:rsidRPr="007D6FDD">
              <w:rPr>
                <w:rStyle w:val="FontStyle36"/>
                <w:sz w:val="24"/>
                <w:szCs w:val="24"/>
              </w:rPr>
              <w:t xml:space="preserve">+ </w:t>
            </w:r>
            <w:r w:rsidRPr="007D6FDD">
              <w:rPr>
                <w:rStyle w:val="FontStyle36"/>
                <w:sz w:val="24"/>
                <w:szCs w:val="24"/>
                <w:lang w:val="en-US"/>
              </w:rPr>
              <w:t>S</w:t>
            </w:r>
            <w:r w:rsidRPr="007D6FDD">
              <w:rPr>
                <w:rStyle w:val="FontStyle37"/>
                <w:sz w:val="24"/>
                <w:szCs w:val="24"/>
                <w:vertAlign w:val="subscript"/>
              </w:rPr>
              <w:t>:</w:t>
            </w:r>
            <w:r w:rsidRPr="007D6FDD">
              <w:rPr>
                <w:rStyle w:val="FontStyle37"/>
                <w:sz w:val="24"/>
                <w:szCs w:val="24"/>
              </w:rPr>
              <w:t>3</w:t>
            </w:r>
            <w:r w:rsidRPr="007D6FDD">
              <w:rPr>
                <w:rStyle w:val="FontStyle37"/>
                <w:sz w:val="24"/>
                <w:szCs w:val="24"/>
                <w:lang w:val="en-US"/>
              </w:rPr>
              <w:t>vis</w:t>
            </w:r>
            <w:r w:rsidRPr="007D6FDD">
              <w:rPr>
                <w:rStyle w:val="FontStyle37"/>
                <w:sz w:val="24"/>
                <w:szCs w:val="24"/>
              </w:rPr>
              <w:t xml:space="preserve">.2 </w:t>
            </w:r>
            <w:r w:rsidRPr="007D6FDD">
              <w:rPr>
                <w:rStyle w:val="FontStyle36"/>
                <w:sz w:val="24"/>
                <w:szCs w:val="24"/>
              </w:rPr>
              <w:t>= 116 м</w:t>
            </w:r>
            <w:r w:rsidRPr="007D6FDD">
              <w:rPr>
                <w:rStyle w:val="FontStyle36"/>
                <w:sz w:val="24"/>
                <w:szCs w:val="24"/>
                <w:vertAlign w:val="superscript"/>
              </w:rPr>
              <w:t>2</w:t>
            </w:r>
            <w:r w:rsidRPr="007D6FDD">
              <w:rPr>
                <w:rStyle w:val="FontStyle36"/>
                <w:sz w:val="24"/>
                <w:szCs w:val="24"/>
              </w:rPr>
              <w:t>) в соответствии с прилагаемой схемой.</w:t>
            </w:r>
          </w:p>
        </w:tc>
        <w:tc>
          <w:tcPr>
            <w:tcW w:w="4678" w:type="dxa"/>
          </w:tcPr>
          <w:p w:rsidR="004A46E5" w:rsidRDefault="008F494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Рассмотрено.</w:t>
            </w:r>
          </w:p>
          <w:p w:rsidR="008F4940" w:rsidRDefault="008F494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ЦТП-85 корректируется по граница ранее установленных красных линий в составе проекта планировки и межевания улично-дорожной сети</w:t>
            </w:r>
            <w:r w:rsidR="00E34C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CB0" w:rsidRDefault="00E34CB0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E34CB0" w:rsidRPr="007D6FDD" w:rsidRDefault="00E34CB0" w:rsidP="00E34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ЗУ18 приняты в проекте межевания согласно предоставленной схеме</w:t>
            </w:r>
          </w:p>
        </w:tc>
      </w:tr>
      <w:tr w:rsidR="004A46E5" w:rsidRPr="00F32358" w:rsidTr="00865D43">
        <w:trPr>
          <w:trHeight w:val="1121"/>
        </w:trPr>
        <w:tc>
          <w:tcPr>
            <w:tcW w:w="3568" w:type="dxa"/>
          </w:tcPr>
          <w:p w:rsidR="004A46E5" w:rsidRPr="007D6FDD" w:rsidRDefault="004A46E5" w:rsidP="007D6FDD">
            <w:pPr>
              <w:jc w:val="both"/>
              <w:rPr>
                <w:rStyle w:val="FontStyle25"/>
                <w:rFonts w:ascii="Times New Roman" w:hAnsi="Times New Roman" w:cs="Times New Roman"/>
              </w:rPr>
            </w:pPr>
            <w:r w:rsidRPr="007D6FDD">
              <w:rPr>
                <w:rStyle w:val="FontStyle25"/>
                <w:rFonts w:ascii="Times New Roman" w:hAnsi="Times New Roman" w:cs="Times New Roman"/>
              </w:rPr>
              <w:lastRenderedPageBreak/>
              <w:t>А.М. Кириленко, депутат Думы города</w:t>
            </w:r>
            <w:r w:rsidRPr="007D6FDD">
              <w:rPr>
                <w:rStyle w:val="FontStyle25"/>
                <w:rFonts w:ascii="Times New Roman" w:hAnsi="Times New Roman" w:cs="Times New Roman"/>
              </w:rPr>
              <w:tab/>
            </w:r>
          </w:p>
        </w:tc>
        <w:tc>
          <w:tcPr>
            <w:tcW w:w="5851" w:type="dxa"/>
          </w:tcPr>
          <w:p w:rsidR="004A46E5" w:rsidRPr="007D6FDD" w:rsidRDefault="004A46E5" w:rsidP="007D6FDD">
            <w:pPr>
              <w:pStyle w:val="Style21"/>
              <w:widowControl/>
              <w:tabs>
                <w:tab w:val="left" w:pos="398"/>
              </w:tabs>
              <w:spacing w:before="115"/>
              <w:ind w:firstLine="0"/>
              <w:rPr>
                <w:rStyle w:val="FontStyle36"/>
                <w:sz w:val="24"/>
                <w:szCs w:val="24"/>
              </w:rPr>
            </w:pPr>
            <w:r w:rsidRPr="007D6FDD">
              <w:rPr>
                <w:rStyle w:val="FontStyle25"/>
                <w:rFonts w:ascii="Times New Roman" w:hAnsi="Times New Roman" w:cs="Times New Roman"/>
              </w:rPr>
              <w:t>Исключить распределение внутриквартальных проездов, не отнесенных к территории общего пользования, между соседними многоквартирными домами.</w:t>
            </w:r>
          </w:p>
        </w:tc>
        <w:tc>
          <w:tcPr>
            <w:tcW w:w="4678" w:type="dxa"/>
          </w:tcPr>
          <w:p w:rsidR="004A46E5" w:rsidRDefault="00C91EE5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C91EE5" w:rsidRPr="007D6FDD" w:rsidRDefault="00C91EE5" w:rsidP="007D6F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Продольное разделение земельных участков между домами исключено.</w:t>
            </w:r>
          </w:p>
        </w:tc>
      </w:tr>
    </w:tbl>
    <w:p w:rsidR="0077573A" w:rsidRPr="00F32358" w:rsidRDefault="0077573A" w:rsidP="00865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DE2" w:rsidRPr="007D6FDD" w:rsidRDefault="00A6038C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D6FDD">
        <w:rPr>
          <w:rFonts w:ascii="Times New Roman" w:hAnsi="Times New Roman" w:cs="Times New Roman"/>
          <w:sz w:val="26"/>
          <w:szCs w:val="26"/>
        </w:rPr>
        <w:t xml:space="preserve"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</w:t>
      </w:r>
    </w:p>
    <w:p w:rsidR="00A6038C" w:rsidRPr="007D6FDD" w:rsidRDefault="00A6038C" w:rsidP="00430D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6FDD">
        <w:rPr>
          <w:rFonts w:ascii="Times New Roman" w:hAnsi="Times New Roman" w:cs="Times New Roman"/>
          <w:sz w:val="26"/>
          <w:szCs w:val="26"/>
        </w:rPr>
        <w:t>рабочей группы по рассмотрению проектов планировки и проектов межевания территории города».</w:t>
      </w:r>
    </w:p>
    <w:p w:rsidR="00865D43" w:rsidRPr="007D6FDD" w:rsidRDefault="00A6038C" w:rsidP="0034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6FDD">
        <w:rPr>
          <w:rFonts w:ascii="Times New Roman" w:hAnsi="Times New Roman" w:cs="Times New Roman"/>
          <w:sz w:val="26"/>
          <w:szCs w:val="26"/>
        </w:rPr>
        <w:tab/>
        <w:t xml:space="preserve"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</w:t>
      </w:r>
      <w:r w:rsidR="00343674" w:rsidRPr="007D6FDD">
        <w:rPr>
          <w:rFonts w:ascii="Times New Roman" w:hAnsi="Times New Roman" w:cs="Times New Roman"/>
          <w:sz w:val="26"/>
          <w:szCs w:val="26"/>
        </w:rPr>
        <w:t xml:space="preserve">по </w:t>
      </w:r>
      <w:r w:rsidR="00CC4F5E" w:rsidRPr="007D6FDD">
        <w:rPr>
          <w:rFonts w:ascii="Times New Roman" w:hAnsi="Times New Roman" w:cs="Times New Roman"/>
          <w:sz w:val="26"/>
          <w:szCs w:val="26"/>
        </w:rPr>
        <w:t>проекту межевания терр</w:t>
      </w:r>
      <w:r w:rsidR="003E27E6" w:rsidRPr="007D6FDD">
        <w:rPr>
          <w:rFonts w:ascii="Times New Roman" w:hAnsi="Times New Roman" w:cs="Times New Roman"/>
          <w:sz w:val="26"/>
          <w:szCs w:val="26"/>
        </w:rPr>
        <w:t>итории микрорайона 18</w:t>
      </w:r>
      <w:r w:rsidR="00CC4F5E" w:rsidRPr="007D6FDD">
        <w:rPr>
          <w:rFonts w:ascii="Times New Roman" w:hAnsi="Times New Roman" w:cs="Times New Roman"/>
          <w:sz w:val="26"/>
          <w:szCs w:val="26"/>
        </w:rPr>
        <w:t xml:space="preserve"> города Сургута.</w:t>
      </w:r>
    </w:p>
    <w:p w:rsidR="00A6038C" w:rsidRPr="007D6FDD" w:rsidRDefault="00A6038C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6FDD">
        <w:rPr>
          <w:rFonts w:ascii="Times New Roman" w:hAnsi="Times New Roman" w:cs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367577" w:rsidRPr="007D6FDD" w:rsidRDefault="00367577" w:rsidP="00367577">
      <w:pPr>
        <w:pStyle w:val="a5"/>
        <w:rPr>
          <w:sz w:val="26"/>
          <w:szCs w:val="26"/>
          <w:lang w:eastAsia="ru-RU"/>
        </w:rPr>
      </w:pPr>
    </w:p>
    <w:p w:rsidR="00A6038C" w:rsidRPr="007D6FDD" w:rsidRDefault="00A6038C" w:rsidP="00367577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6FDD">
        <w:rPr>
          <w:rFonts w:ascii="Times New Roman" w:hAnsi="Times New Roman" w:cs="Times New Roman"/>
          <w:sz w:val="26"/>
          <w:szCs w:val="26"/>
        </w:rPr>
        <w:t>Председатель публичных слушаний, директора</w:t>
      </w:r>
      <w:r w:rsidR="00CC4F5E" w:rsidRPr="007D6FD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</w:t>
      </w:r>
      <w:r w:rsidR="00056A7C" w:rsidRPr="007D6FDD">
        <w:rPr>
          <w:rFonts w:ascii="Times New Roman" w:hAnsi="Times New Roman" w:cs="Times New Roman"/>
          <w:sz w:val="26"/>
          <w:szCs w:val="26"/>
        </w:rPr>
        <w:t xml:space="preserve"> </w:t>
      </w:r>
      <w:r w:rsidR="00367577" w:rsidRPr="007D6FDD">
        <w:rPr>
          <w:rFonts w:ascii="Times New Roman" w:hAnsi="Times New Roman" w:cs="Times New Roman"/>
          <w:sz w:val="26"/>
          <w:szCs w:val="26"/>
        </w:rPr>
        <w:t xml:space="preserve">  А.В. Усов</w:t>
      </w:r>
    </w:p>
    <w:p w:rsidR="00A6038C" w:rsidRPr="007D6FDD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6FDD"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градостроительства-</w:t>
      </w:r>
    </w:p>
    <w:p w:rsidR="00A6038C" w:rsidRPr="007D6FDD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6FDD">
        <w:rPr>
          <w:rFonts w:ascii="Times New Roman" w:hAnsi="Times New Roman" w:cs="Times New Roman"/>
          <w:sz w:val="26"/>
          <w:szCs w:val="26"/>
        </w:rPr>
        <w:t xml:space="preserve">главный архитектор                                                                                           </w:t>
      </w:r>
      <w:r w:rsidR="00DE434E" w:rsidRPr="007D6FD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Pr="007D6FDD">
        <w:rPr>
          <w:rFonts w:ascii="Times New Roman" w:hAnsi="Times New Roman" w:cs="Times New Roman"/>
          <w:sz w:val="26"/>
          <w:szCs w:val="26"/>
        </w:rPr>
        <w:t xml:space="preserve">   </w:t>
      </w:r>
      <w:r w:rsidR="00DE434E" w:rsidRPr="007D6FDD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367577" w:rsidRPr="007D6FDD" w:rsidRDefault="00367577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038C" w:rsidRPr="007D6FDD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6FDD">
        <w:rPr>
          <w:rFonts w:ascii="Times New Roman" w:hAnsi="Times New Roman" w:cs="Times New Roman"/>
          <w:sz w:val="26"/>
          <w:szCs w:val="26"/>
        </w:rPr>
        <w:t xml:space="preserve">Секретарь публичных слушаний - </w:t>
      </w:r>
      <w:r w:rsidR="00367577" w:rsidRPr="007D6FDD">
        <w:rPr>
          <w:rFonts w:ascii="Times New Roman" w:hAnsi="Times New Roman" w:cs="Times New Roman"/>
          <w:sz w:val="26"/>
          <w:szCs w:val="26"/>
        </w:rPr>
        <w:t xml:space="preserve">      </w:t>
      </w:r>
      <w:r w:rsidR="00CC4F5E" w:rsidRPr="007D6FDD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367577" w:rsidRPr="007D6FD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  <w:r w:rsidR="00056A7C" w:rsidRPr="007D6FDD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367577" w:rsidRPr="007D6FDD">
        <w:rPr>
          <w:rFonts w:ascii="Times New Roman" w:hAnsi="Times New Roman" w:cs="Times New Roman"/>
          <w:sz w:val="26"/>
          <w:szCs w:val="26"/>
        </w:rPr>
        <w:t xml:space="preserve">  М.В. Кильдибекова</w:t>
      </w:r>
    </w:p>
    <w:p w:rsidR="00A6038C" w:rsidRPr="007D6FDD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6FDD">
        <w:rPr>
          <w:rFonts w:ascii="Times New Roman" w:hAnsi="Times New Roman" w:cs="Times New Roman"/>
          <w:sz w:val="26"/>
          <w:szCs w:val="26"/>
        </w:rPr>
        <w:t xml:space="preserve">ведущий специалист отдела </w:t>
      </w:r>
    </w:p>
    <w:p w:rsidR="00A6038C" w:rsidRPr="007D6FDD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6FDD">
        <w:rPr>
          <w:rFonts w:ascii="Times New Roman" w:hAnsi="Times New Roman" w:cs="Times New Roman"/>
          <w:sz w:val="26"/>
          <w:szCs w:val="26"/>
        </w:rPr>
        <w:t xml:space="preserve">перспективного проектирования                                        </w:t>
      </w:r>
      <w:r w:rsidR="00DE434E" w:rsidRPr="007D6FD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28497F" w:rsidRPr="007D6FDD" w:rsidRDefault="00367577" w:rsidP="00056A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6FDD"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</w:t>
      </w:r>
    </w:p>
    <w:sectPr w:rsidR="0028497F" w:rsidRPr="007D6FDD" w:rsidSect="00865D43">
      <w:headerReference w:type="default" r:id="rId8"/>
      <w:pgSz w:w="16838" w:h="11906" w:orient="landscape"/>
      <w:pgMar w:top="28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2BE" w:rsidRDefault="00C912BE" w:rsidP="00775EA9">
      <w:pPr>
        <w:spacing w:after="0" w:line="240" w:lineRule="auto"/>
      </w:pPr>
      <w:r>
        <w:separator/>
      </w:r>
    </w:p>
  </w:endnote>
  <w:endnote w:type="continuationSeparator" w:id="0">
    <w:p w:rsidR="00C912BE" w:rsidRDefault="00C912BE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2BE" w:rsidRDefault="00C912BE" w:rsidP="00775EA9">
      <w:pPr>
        <w:spacing w:after="0" w:line="240" w:lineRule="auto"/>
      </w:pPr>
      <w:r>
        <w:separator/>
      </w:r>
    </w:p>
  </w:footnote>
  <w:footnote w:type="continuationSeparator" w:id="0">
    <w:p w:rsidR="00C912BE" w:rsidRDefault="00C912BE" w:rsidP="00775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673235"/>
      <w:docPartObj>
        <w:docPartGallery w:val="Page Numbers (Top of Page)"/>
        <w:docPartUnique/>
      </w:docPartObj>
    </w:sdtPr>
    <w:sdtEndPr/>
    <w:sdtContent>
      <w:p w:rsidR="00CF63E8" w:rsidRDefault="00CF63E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A79">
          <w:rPr>
            <w:noProof/>
          </w:rPr>
          <w:t>1</w:t>
        </w:r>
        <w:r>
          <w:fldChar w:fldCharType="end"/>
        </w:r>
      </w:p>
    </w:sdtContent>
  </w:sdt>
  <w:p w:rsidR="00CF63E8" w:rsidRDefault="00CF63E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4B6C7F8"/>
    <w:lvl w:ilvl="0">
      <w:numFmt w:val="bullet"/>
      <w:lvlText w:val="*"/>
      <w:lvlJc w:val="left"/>
    </w:lvl>
  </w:abstractNum>
  <w:abstractNum w:abstractNumId="1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8F439C3"/>
    <w:multiLevelType w:val="singleLevel"/>
    <w:tmpl w:val="4366079A"/>
    <w:lvl w:ilvl="0">
      <w:start w:val="1"/>
      <w:numFmt w:val="decimal"/>
      <w:lvlText w:val="2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16930"/>
    <w:rsid w:val="00017A14"/>
    <w:rsid w:val="0002051D"/>
    <w:rsid w:val="000409D7"/>
    <w:rsid w:val="00041309"/>
    <w:rsid w:val="00044A71"/>
    <w:rsid w:val="00047A89"/>
    <w:rsid w:val="00056A7C"/>
    <w:rsid w:val="000658BB"/>
    <w:rsid w:val="000708A2"/>
    <w:rsid w:val="00071842"/>
    <w:rsid w:val="00074A12"/>
    <w:rsid w:val="0008582D"/>
    <w:rsid w:val="00087303"/>
    <w:rsid w:val="000B3D48"/>
    <w:rsid w:val="000C17AC"/>
    <w:rsid w:val="000C5F2D"/>
    <w:rsid w:val="000D2908"/>
    <w:rsid w:val="000D79B0"/>
    <w:rsid w:val="000E5C9A"/>
    <w:rsid w:val="00132A25"/>
    <w:rsid w:val="001407C3"/>
    <w:rsid w:val="001509F8"/>
    <w:rsid w:val="00165EEF"/>
    <w:rsid w:val="00190A89"/>
    <w:rsid w:val="0019377E"/>
    <w:rsid w:val="001C595B"/>
    <w:rsid w:val="001D7FB6"/>
    <w:rsid w:val="001F3368"/>
    <w:rsid w:val="001F7321"/>
    <w:rsid w:val="00214C95"/>
    <w:rsid w:val="002176C7"/>
    <w:rsid w:val="002248C3"/>
    <w:rsid w:val="0022590D"/>
    <w:rsid w:val="00256D8D"/>
    <w:rsid w:val="00271578"/>
    <w:rsid w:val="00275F2C"/>
    <w:rsid w:val="0028497F"/>
    <w:rsid w:val="00284BC8"/>
    <w:rsid w:val="0029560A"/>
    <w:rsid w:val="002D0F86"/>
    <w:rsid w:val="002D110A"/>
    <w:rsid w:val="002E07C7"/>
    <w:rsid w:val="002E120F"/>
    <w:rsid w:val="002F5AFD"/>
    <w:rsid w:val="00312694"/>
    <w:rsid w:val="00317EDE"/>
    <w:rsid w:val="00324A1F"/>
    <w:rsid w:val="003252DD"/>
    <w:rsid w:val="00332402"/>
    <w:rsid w:val="00334134"/>
    <w:rsid w:val="0033627F"/>
    <w:rsid w:val="00336474"/>
    <w:rsid w:val="00343674"/>
    <w:rsid w:val="003520DB"/>
    <w:rsid w:val="00355C61"/>
    <w:rsid w:val="00361C19"/>
    <w:rsid w:val="00367577"/>
    <w:rsid w:val="0037384A"/>
    <w:rsid w:val="00380684"/>
    <w:rsid w:val="00381C1D"/>
    <w:rsid w:val="00391485"/>
    <w:rsid w:val="003A0C95"/>
    <w:rsid w:val="003B209A"/>
    <w:rsid w:val="003B2E83"/>
    <w:rsid w:val="003C5DDF"/>
    <w:rsid w:val="003C66D1"/>
    <w:rsid w:val="003E27E6"/>
    <w:rsid w:val="003E3D48"/>
    <w:rsid w:val="003F5312"/>
    <w:rsid w:val="004164E7"/>
    <w:rsid w:val="00420264"/>
    <w:rsid w:val="00423C8C"/>
    <w:rsid w:val="00424D2D"/>
    <w:rsid w:val="00425F58"/>
    <w:rsid w:val="00430DE2"/>
    <w:rsid w:val="00437AF0"/>
    <w:rsid w:val="00445A60"/>
    <w:rsid w:val="00445BD7"/>
    <w:rsid w:val="00460F79"/>
    <w:rsid w:val="00470842"/>
    <w:rsid w:val="0047237B"/>
    <w:rsid w:val="00473BA6"/>
    <w:rsid w:val="00475B0E"/>
    <w:rsid w:val="00476D96"/>
    <w:rsid w:val="00482FEC"/>
    <w:rsid w:val="00487650"/>
    <w:rsid w:val="00487889"/>
    <w:rsid w:val="00494FF5"/>
    <w:rsid w:val="004A46E5"/>
    <w:rsid w:val="004B46B3"/>
    <w:rsid w:val="004B5844"/>
    <w:rsid w:val="004D11F8"/>
    <w:rsid w:val="0053479C"/>
    <w:rsid w:val="00542D81"/>
    <w:rsid w:val="00570AEC"/>
    <w:rsid w:val="00575421"/>
    <w:rsid w:val="00575B4D"/>
    <w:rsid w:val="00587184"/>
    <w:rsid w:val="00595610"/>
    <w:rsid w:val="005C4AD1"/>
    <w:rsid w:val="005E4ADB"/>
    <w:rsid w:val="005E6320"/>
    <w:rsid w:val="00600420"/>
    <w:rsid w:val="0060143A"/>
    <w:rsid w:val="00601B13"/>
    <w:rsid w:val="00612C19"/>
    <w:rsid w:val="00620CF6"/>
    <w:rsid w:val="00622A73"/>
    <w:rsid w:val="00632C98"/>
    <w:rsid w:val="00643C99"/>
    <w:rsid w:val="0064461A"/>
    <w:rsid w:val="00647C6F"/>
    <w:rsid w:val="0066186C"/>
    <w:rsid w:val="00665773"/>
    <w:rsid w:val="00667445"/>
    <w:rsid w:val="00696908"/>
    <w:rsid w:val="006B1F7E"/>
    <w:rsid w:val="006B5580"/>
    <w:rsid w:val="006C1155"/>
    <w:rsid w:val="006D0D07"/>
    <w:rsid w:val="006D4E9F"/>
    <w:rsid w:val="006D74E6"/>
    <w:rsid w:val="0070055A"/>
    <w:rsid w:val="007432BC"/>
    <w:rsid w:val="0074705B"/>
    <w:rsid w:val="00751141"/>
    <w:rsid w:val="0077573A"/>
    <w:rsid w:val="00775EA9"/>
    <w:rsid w:val="00777AE0"/>
    <w:rsid w:val="00781E60"/>
    <w:rsid w:val="007864E2"/>
    <w:rsid w:val="00790700"/>
    <w:rsid w:val="007A3DC1"/>
    <w:rsid w:val="007A5200"/>
    <w:rsid w:val="007B3131"/>
    <w:rsid w:val="007C75F4"/>
    <w:rsid w:val="007D5AF4"/>
    <w:rsid w:val="007D6FDD"/>
    <w:rsid w:val="007E4DB0"/>
    <w:rsid w:val="00801A5F"/>
    <w:rsid w:val="008049A4"/>
    <w:rsid w:val="00835B3F"/>
    <w:rsid w:val="00841899"/>
    <w:rsid w:val="00853AD1"/>
    <w:rsid w:val="00855C33"/>
    <w:rsid w:val="00864827"/>
    <w:rsid w:val="00864B85"/>
    <w:rsid w:val="00865D43"/>
    <w:rsid w:val="00866817"/>
    <w:rsid w:val="00882B34"/>
    <w:rsid w:val="00883535"/>
    <w:rsid w:val="008915C6"/>
    <w:rsid w:val="008C07E0"/>
    <w:rsid w:val="008E55A5"/>
    <w:rsid w:val="008F4940"/>
    <w:rsid w:val="008F78CE"/>
    <w:rsid w:val="0090045E"/>
    <w:rsid w:val="00925932"/>
    <w:rsid w:val="00937130"/>
    <w:rsid w:val="0094600A"/>
    <w:rsid w:val="009510D4"/>
    <w:rsid w:val="00955949"/>
    <w:rsid w:val="00955EAE"/>
    <w:rsid w:val="00972C45"/>
    <w:rsid w:val="00985486"/>
    <w:rsid w:val="00987C66"/>
    <w:rsid w:val="009A5CCC"/>
    <w:rsid w:val="009D3ECA"/>
    <w:rsid w:val="009D456B"/>
    <w:rsid w:val="009D7B18"/>
    <w:rsid w:val="009E1C96"/>
    <w:rsid w:val="009F1BA7"/>
    <w:rsid w:val="00A014C1"/>
    <w:rsid w:val="00A07D90"/>
    <w:rsid w:val="00A23D9D"/>
    <w:rsid w:val="00A2634A"/>
    <w:rsid w:val="00A26BC2"/>
    <w:rsid w:val="00A322F2"/>
    <w:rsid w:val="00A41565"/>
    <w:rsid w:val="00A503AA"/>
    <w:rsid w:val="00A54D68"/>
    <w:rsid w:val="00A6038C"/>
    <w:rsid w:val="00A61945"/>
    <w:rsid w:val="00A7581E"/>
    <w:rsid w:val="00AA0D35"/>
    <w:rsid w:val="00AA1C2C"/>
    <w:rsid w:val="00AA312D"/>
    <w:rsid w:val="00AC0419"/>
    <w:rsid w:val="00AC53BE"/>
    <w:rsid w:val="00AD6928"/>
    <w:rsid w:val="00AF2643"/>
    <w:rsid w:val="00B01C00"/>
    <w:rsid w:val="00B10CB6"/>
    <w:rsid w:val="00B2634E"/>
    <w:rsid w:val="00B40688"/>
    <w:rsid w:val="00B47C2C"/>
    <w:rsid w:val="00B61F9B"/>
    <w:rsid w:val="00B72657"/>
    <w:rsid w:val="00B9304F"/>
    <w:rsid w:val="00BB6C84"/>
    <w:rsid w:val="00BE76DB"/>
    <w:rsid w:val="00BF30B6"/>
    <w:rsid w:val="00C14E9F"/>
    <w:rsid w:val="00C15F3E"/>
    <w:rsid w:val="00C22456"/>
    <w:rsid w:val="00C32B3B"/>
    <w:rsid w:val="00C46CFD"/>
    <w:rsid w:val="00C569A0"/>
    <w:rsid w:val="00C82FB4"/>
    <w:rsid w:val="00C912BE"/>
    <w:rsid w:val="00C91EE5"/>
    <w:rsid w:val="00CB5670"/>
    <w:rsid w:val="00CC4F5E"/>
    <w:rsid w:val="00CD5E8C"/>
    <w:rsid w:val="00CD78C6"/>
    <w:rsid w:val="00CF63E8"/>
    <w:rsid w:val="00D37A79"/>
    <w:rsid w:val="00D5045B"/>
    <w:rsid w:val="00D710C3"/>
    <w:rsid w:val="00D710EE"/>
    <w:rsid w:val="00D922C0"/>
    <w:rsid w:val="00D96EB1"/>
    <w:rsid w:val="00D976EA"/>
    <w:rsid w:val="00DA0CB0"/>
    <w:rsid w:val="00DA6EC5"/>
    <w:rsid w:val="00DB03CB"/>
    <w:rsid w:val="00DB12D3"/>
    <w:rsid w:val="00DE434E"/>
    <w:rsid w:val="00DE7244"/>
    <w:rsid w:val="00E2170E"/>
    <w:rsid w:val="00E31FD8"/>
    <w:rsid w:val="00E34CB0"/>
    <w:rsid w:val="00E448C0"/>
    <w:rsid w:val="00E47330"/>
    <w:rsid w:val="00E61954"/>
    <w:rsid w:val="00E723E1"/>
    <w:rsid w:val="00E81507"/>
    <w:rsid w:val="00EA0B1C"/>
    <w:rsid w:val="00EA393A"/>
    <w:rsid w:val="00EE2F95"/>
    <w:rsid w:val="00EE6CBD"/>
    <w:rsid w:val="00F00332"/>
    <w:rsid w:val="00F0108C"/>
    <w:rsid w:val="00F11F53"/>
    <w:rsid w:val="00F14F72"/>
    <w:rsid w:val="00F322CF"/>
    <w:rsid w:val="00F32358"/>
    <w:rsid w:val="00F34650"/>
    <w:rsid w:val="00F37AE3"/>
    <w:rsid w:val="00F46928"/>
    <w:rsid w:val="00F60711"/>
    <w:rsid w:val="00F61E5B"/>
    <w:rsid w:val="00F65F9F"/>
    <w:rsid w:val="00F85F60"/>
    <w:rsid w:val="00F954AF"/>
    <w:rsid w:val="00FB5192"/>
    <w:rsid w:val="00FC7C10"/>
    <w:rsid w:val="00FD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90390"/>
  <w15:docId w15:val="{8E60BEFA-C2E7-4CBA-BF2B-C8320049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10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character" w:customStyle="1" w:styleId="FontStyle21">
    <w:name w:val="Font Style21"/>
    <w:basedOn w:val="a0"/>
    <w:uiPriority w:val="99"/>
    <w:rsid w:val="005C4AD1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2">
    <w:name w:val="Font Style22"/>
    <w:basedOn w:val="a0"/>
    <w:uiPriority w:val="99"/>
    <w:rsid w:val="005C4AD1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5C4AD1"/>
    <w:rPr>
      <w:rFonts w:ascii="Arial" w:hAnsi="Arial" w:cs="Arial" w:hint="default"/>
      <w:sz w:val="24"/>
      <w:szCs w:val="24"/>
    </w:rPr>
  </w:style>
  <w:style w:type="paragraph" w:customStyle="1" w:styleId="1">
    <w:name w:val="Без интервала1"/>
    <w:rsid w:val="004B584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7">
    <w:name w:val="Font Style27"/>
    <w:basedOn w:val="a0"/>
    <w:uiPriority w:val="99"/>
    <w:rsid w:val="0074705B"/>
    <w:rPr>
      <w:rFonts w:ascii="Tahoma" w:hAnsi="Tahoma" w:cs="Tahoma" w:hint="default"/>
      <w:sz w:val="18"/>
      <w:szCs w:val="18"/>
    </w:rPr>
  </w:style>
  <w:style w:type="paragraph" w:customStyle="1" w:styleId="Style17">
    <w:name w:val="Style17"/>
    <w:basedOn w:val="a"/>
    <w:uiPriority w:val="99"/>
    <w:rsid w:val="0074705B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723E1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E723E1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uiPriority w:val="99"/>
    <w:rsid w:val="003C5DD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8">
    <w:name w:val="Style18"/>
    <w:basedOn w:val="a"/>
    <w:uiPriority w:val="99"/>
    <w:rsid w:val="0066744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667445"/>
    <w:pPr>
      <w:widowControl w:val="0"/>
      <w:autoSpaceDE w:val="0"/>
      <w:autoSpaceDN w:val="0"/>
      <w:adjustRightInd w:val="0"/>
      <w:spacing w:after="0" w:line="266" w:lineRule="exact"/>
      <w:ind w:hanging="27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667445"/>
    <w:pPr>
      <w:widowControl w:val="0"/>
      <w:autoSpaceDE w:val="0"/>
      <w:autoSpaceDN w:val="0"/>
      <w:adjustRightInd w:val="0"/>
      <w:spacing w:after="0" w:line="264" w:lineRule="exact"/>
      <w:ind w:hanging="37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667445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basedOn w:val="a0"/>
    <w:uiPriority w:val="99"/>
    <w:rsid w:val="0066744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8">
    <w:name w:val="Font Style38"/>
    <w:basedOn w:val="a0"/>
    <w:uiPriority w:val="99"/>
    <w:rsid w:val="00667445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949CD-C099-40E4-9B21-366A9E6AA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1501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Кильдибекова Марина Васильевна</dc:creator>
  <cp:lastModifiedBy>Кильдибекова Марина Васильевна</cp:lastModifiedBy>
  <cp:revision>6</cp:revision>
  <cp:lastPrinted>2018-06-15T10:05:00Z</cp:lastPrinted>
  <dcterms:created xsi:type="dcterms:W3CDTF">2018-06-02T09:00:00Z</dcterms:created>
  <dcterms:modified xsi:type="dcterms:W3CDTF">2018-06-20T11:00:00Z</dcterms:modified>
</cp:coreProperties>
</file>